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C6" w:rsidRDefault="002630C6" w:rsidP="008557F9">
      <w:pPr>
        <w:spacing w:after="0"/>
        <w:jc w:val="both"/>
        <w:rPr>
          <w:rFonts w:ascii="Times New Roman" w:hAnsi="Times New Roman" w:cs="Times New Roman"/>
          <w:sz w:val="24"/>
          <w:szCs w:val="24"/>
        </w:rPr>
      </w:pPr>
    </w:p>
    <w:p w:rsidR="00F655D5" w:rsidRDefault="00F655D5" w:rsidP="00F655D5">
      <w:pPr>
        <w:spacing w:after="0"/>
        <w:jc w:val="center"/>
        <w:rPr>
          <w:rFonts w:ascii="Comic Sans MS" w:hAnsi="Comic Sans MS" w:cs="Times New Roman"/>
          <w:sz w:val="36"/>
          <w:szCs w:val="36"/>
        </w:rPr>
      </w:pPr>
      <w:r>
        <w:rPr>
          <w:rFonts w:ascii="Comic Sans MS" w:hAnsi="Comic Sans MS" w:cs="Times New Roman"/>
          <w:sz w:val="36"/>
          <w:szCs w:val="36"/>
        </w:rPr>
        <w:t>Outliers Synthesis Essay</w:t>
      </w:r>
    </w:p>
    <w:p w:rsidR="00F655D5" w:rsidRPr="00F655D5" w:rsidRDefault="00F655D5" w:rsidP="00F655D5">
      <w:pPr>
        <w:spacing w:after="0"/>
        <w:jc w:val="center"/>
        <w:rPr>
          <w:rFonts w:ascii="Comic Sans MS" w:hAnsi="Comic Sans MS" w:cs="Times New Roman"/>
          <w:sz w:val="36"/>
          <w:szCs w:val="36"/>
        </w:rPr>
      </w:pPr>
      <w:r>
        <w:rPr>
          <w:rFonts w:ascii="Comic Sans MS" w:hAnsi="Comic Sans MS" w:cs="Times New Roman"/>
          <w:sz w:val="36"/>
          <w:szCs w:val="36"/>
        </w:rPr>
        <w:t>Student Sample #1</w:t>
      </w:r>
    </w:p>
    <w:p w:rsidR="002630C6" w:rsidRDefault="002630C6" w:rsidP="00F42C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16767">
        <w:rPr>
          <w:rFonts w:ascii="Times New Roman" w:hAnsi="Times New Roman" w:cs="Times New Roman"/>
          <w:sz w:val="24"/>
          <w:szCs w:val="24"/>
        </w:rPr>
        <w:t>Throughout life, success directly correlates with the surrounding society. This society</w:t>
      </w:r>
      <w:r w:rsidR="001466DE">
        <w:rPr>
          <w:rFonts w:ascii="Times New Roman" w:hAnsi="Times New Roman" w:cs="Times New Roman"/>
          <w:sz w:val="24"/>
          <w:szCs w:val="24"/>
        </w:rPr>
        <w:t xml:space="preserve">, </w:t>
      </w:r>
      <w:r w:rsidR="009A2084">
        <w:rPr>
          <w:rFonts w:ascii="Times New Roman" w:hAnsi="Times New Roman" w:cs="Times New Roman"/>
          <w:sz w:val="24"/>
          <w:szCs w:val="24"/>
        </w:rPr>
        <w:t>as well as</w:t>
      </w:r>
      <w:r w:rsidR="00646EDA">
        <w:rPr>
          <w:rFonts w:ascii="Times New Roman" w:hAnsi="Times New Roman" w:cs="Times New Roman"/>
          <w:sz w:val="24"/>
          <w:szCs w:val="24"/>
        </w:rPr>
        <w:t xml:space="preserve"> </w:t>
      </w:r>
      <w:r w:rsidR="001466DE">
        <w:rPr>
          <w:rFonts w:ascii="Times New Roman" w:hAnsi="Times New Roman" w:cs="Times New Roman"/>
          <w:sz w:val="24"/>
          <w:szCs w:val="24"/>
        </w:rPr>
        <w:t xml:space="preserve">its restrictions, </w:t>
      </w:r>
      <w:r w:rsidR="00416767">
        <w:rPr>
          <w:rFonts w:ascii="Times New Roman" w:hAnsi="Times New Roman" w:cs="Times New Roman"/>
          <w:sz w:val="24"/>
          <w:szCs w:val="24"/>
        </w:rPr>
        <w:t xml:space="preserve">can be the sole </w:t>
      </w:r>
      <w:r w:rsidR="000A069B">
        <w:rPr>
          <w:rFonts w:ascii="Times New Roman" w:hAnsi="Times New Roman" w:cs="Times New Roman"/>
          <w:sz w:val="24"/>
          <w:szCs w:val="24"/>
        </w:rPr>
        <w:t xml:space="preserve">reason </w:t>
      </w:r>
      <w:r w:rsidR="00416767">
        <w:rPr>
          <w:rFonts w:ascii="Times New Roman" w:hAnsi="Times New Roman" w:cs="Times New Roman"/>
          <w:sz w:val="24"/>
          <w:szCs w:val="24"/>
        </w:rPr>
        <w:t xml:space="preserve">for a person’s trek towards success. </w:t>
      </w:r>
    </w:p>
    <w:p w:rsidR="000A069B" w:rsidRDefault="005B3820" w:rsidP="00F42C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A2084">
        <w:rPr>
          <w:rFonts w:ascii="Times New Roman" w:hAnsi="Times New Roman" w:cs="Times New Roman"/>
          <w:sz w:val="24"/>
          <w:szCs w:val="24"/>
        </w:rPr>
        <w:t>The soc</w:t>
      </w:r>
      <w:r w:rsidR="005D0E7A">
        <w:rPr>
          <w:rFonts w:ascii="Times New Roman" w:hAnsi="Times New Roman" w:cs="Times New Roman"/>
          <w:sz w:val="24"/>
          <w:szCs w:val="24"/>
        </w:rPr>
        <w:t xml:space="preserve">iety </w:t>
      </w:r>
      <w:r w:rsidR="00847D1C">
        <w:rPr>
          <w:rFonts w:ascii="Times New Roman" w:hAnsi="Times New Roman" w:cs="Times New Roman"/>
          <w:sz w:val="24"/>
          <w:szCs w:val="24"/>
        </w:rPr>
        <w:t>into which a person is placed</w:t>
      </w:r>
      <w:r w:rsidR="001F45F2">
        <w:rPr>
          <w:rFonts w:ascii="Times New Roman" w:hAnsi="Times New Roman" w:cs="Times New Roman"/>
          <w:sz w:val="24"/>
          <w:szCs w:val="24"/>
        </w:rPr>
        <w:t xml:space="preserve"> drastically influences</w:t>
      </w:r>
      <w:r w:rsidR="009A2084">
        <w:rPr>
          <w:rFonts w:ascii="Times New Roman" w:hAnsi="Times New Roman" w:cs="Times New Roman"/>
          <w:sz w:val="24"/>
          <w:szCs w:val="24"/>
        </w:rPr>
        <w:t xml:space="preserve"> person’s attainment of success. This society </w:t>
      </w:r>
      <w:r w:rsidR="00847D1C">
        <w:rPr>
          <w:rFonts w:ascii="Times New Roman" w:hAnsi="Times New Roman" w:cs="Times New Roman"/>
          <w:sz w:val="24"/>
          <w:szCs w:val="24"/>
        </w:rPr>
        <w:t>can</w:t>
      </w:r>
      <w:r w:rsidR="009A2084">
        <w:rPr>
          <w:rFonts w:ascii="Times New Roman" w:hAnsi="Times New Roman" w:cs="Times New Roman"/>
          <w:sz w:val="24"/>
          <w:szCs w:val="24"/>
        </w:rPr>
        <w:t xml:space="preserve"> motivate a person to succeed</w:t>
      </w:r>
      <w:r w:rsidR="00847D1C">
        <w:rPr>
          <w:rFonts w:ascii="Times New Roman" w:hAnsi="Times New Roman" w:cs="Times New Roman"/>
          <w:sz w:val="24"/>
          <w:szCs w:val="24"/>
        </w:rPr>
        <w:t xml:space="preserve"> and </w:t>
      </w:r>
      <w:r w:rsidR="009A2084">
        <w:rPr>
          <w:rFonts w:ascii="Times New Roman" w:hAnsi="Times New Roman" w:cs="Times New Roman"/>
          <w:sz w:val="24"/>
          <w:szCs w:val="24"/>
        </w:rPr>
        <w:t xml:space="preserve">construct an environment that can form them for achievement. In </w:t>
      </w:r>
      <w:r w:rsidR="009A2084">
        <w:rPr>
          <w:rFonts w:ascii="Times New Roman" w:hAnsi="Times New Roman" w:cs="Times New Roman"/>
          <w:i/>
          <w:sz w:val="24"/>
          <w:szCs w:val="24"/>
        </w:rPr>
        <w:t xml:space="preserve">Outliers, </w:t>
      </w:r>
      <w:proofErr w:type="spellStart"/>
      <w:r w:rsidR="009A2084">
        <w:rPr>
          <w:rFonts w:ascii="Times New Roman" w:hAnsi="Times New Roman" w:cs="Times New Roman"/>
          <w:sz w:val="24"/>
          <w:szCs w:val="24"/>
        </w:rPr>
        <w:t>Gladwell</w:t>
      </w:r>
      <w:proofErr w:type="spellEnd"/>
      <w:r w:rsidR="009A2084">
        <w:rPr>
          <w:rFonts w:ascii="Times New Roman" w:hAnsi="Times New Roman" w:cs="Times New Roman"/>
          <w:sz w:val="24"/>
          <w:szCs w:val="24"/>
        </w:rPr>
        <w:t xml:space="preserve"> demonstrates this in the study of the community of </w:t>
      </w:r>
      <w:proofErr w:type="spellStart"/>
      <w:r w:rsidR="009A2084">
        <w:rPr>
          <w:rFonts w:ascii="Times New Roman" w:hAnsi="Times New Roman" w:cs="Times New Roman"/>
          <w:sz w:val="24"/>
          <w:szCs w:val="24"/>
        </w:rPr>
        <w:t>Roseto</w:t>
      </w:r>
      <w:proofErr w:type="spellEnd"/>
      <w:r w:rsidR="009A2084">
        <w:rPr>
          <w:rFonts w:ascii="Times New Roman" w:hAnsi="Times New Roman" w:cs="Times New Roman"/>
          <w:sz w:val="24"/>
          <w:szCs w:val="24"/>
        </w:rPr>
        <w:t>, proving</w:t>
      </w:r>
      <w:r w:rsidR="008557F9">
        <w:rPr>
          <w:rFonts w:ascii="Times New Roman" w:hAnsi="Times New Roman" w:cs="Times New Roman"/>
          <w:sz w:val="24"/>
          <w:szCs w:val="24"/>
        </w:rPr>
        <w:t xml:space="preserve"> that</w:t>
      </w:r>
      <w:r w:rsidR="009A2084">
        <w:rPr>
          <w:rFonts w:ascii="Times New Roman" w:hAnsi="Times New Roman" w:cs="Times New Roman"/>
          <w:sz w:val="24"/>
          <w:szCs w:val="24"/>
        </w:rPr>
        <w:t xml:space="preserve"> “the people we surround ourselves with have a profound effect on </w:t>
      </w:r>
      <w:proofErr w:type="gramStart"/>
      <w:r w:rsidR="009A2084">
        <w:rPr>
          <w:rFonts w:ascii="Times New Roman" w:hAnsi="Times New Roman" w:cs="Times New Roman"/>
          <w:sz w:val="24"/>
          <w:szCs w:val="24"/>
        </w:rPr>
        <w:t>who</w:t>
      </w:r>
      <w:proofErr w:type="gramEnd"/>
      <w:r w:rsidR="009A2084">
        <w:rPr>
          <w:rFonts w:ascii="Times New Roman" w:hAnsi="Times New Roman" w:cs="Times New Roman"/>
          <w:sz w:val="24"/>
          <w:szCs w:val="24"/>
        </w:rPr>
        <w:t xml:space="preserve"> we are.” (11)</w:t>
      </w:r>
      <w:r w:rsidR="008557F9">
        <w:rPr>
          <w:rFonts w:ascii="Times New Roman" w:hAnsi="Times New Roman" w:cs="Times New Roman"/>
          <w:sz w:val="24"/>
          <w:szCs w:val="24"/>
        </w:rPr>
        <w:t xml:space="preserve"> The society interacted so positively</w:t>
      </w:r>
      <w:r w:rsidR="003F7E62">
        <w:rPr>
          <w:rFonts w:ascii="Times New Roman" w:hAnsi="Times New Roman" w:cs="Times New Roman"/>
          <w:sz w:val="24"/>
          <w:szCs w:val="24"/>
        </w:rPr>
        <w:t xml:space="preserve"> with each other</w:t>
      </w:r>
      <w:r w:rsidR="008557F9">
        <w:rPr>
          <w:rFonts w:ascii="Times New Roman" w:hAnsi="Times New Roman" w:cs="Times New Roman"/>
          <w:sz w:val="24"/>
          <w:szCs w:val="24"/>
        </w:rPr>
        <w:t xml:space="preserve"> that the people lived healthy</w:t>
      </w:r>
      <w:r w:rsidR="003F7E62">
        <w:rPr>
          <w:rFonts w:ascii="Times New Roman" w:hAnsi="Times New Roman" w:cs="Times New Roman"/>
          <w:sz w:val="24"/>
          <w:szCs w:val="24"/>
        </w:rPr>
        <w:t xml:space="preserve"> lives, therefore increasing their chances for success</w:t>
      </w:r>
      <w:r w:rsidR="008557F9">
        <w:rPr>
          <w:rFonts w:ascii="Times New Roman" w:hAnsi="Times New Roman" w:cs="Times New Roman"/>
          <w:sz w:val="24"/>
          <w:szCs w:val="24"/>
        </w:rPr>
        <w:t>. If the village had been a place of discontentment and bitterness, the people would have been less healthy</w:t>
      </w:r>
      <w:r w:rsidR="003F7E62">
        <w:rPr>
          <w:rFonts w:ascii="Times New Roman" w:hAnsi="Times New Roman" w:cs="Times New Roman"/>
          <w:sz w:val="24"/>
          <w:szCs w:val="24"/>
        </w:rPr>
        <w:t>—both emotionally and physically—</w:t>
      </w:r>
      <w:r w:rsidR="008557F9">
        <w:rPr>
          <w:rFonts w:ascii="Times New Roman" w:hAnsi="Times New Roman" w:cs="Times New Roman"/>
          <w:sz w:val="24"/>
          <w:szCs w:val="24"/>
        </w:rPr>
        <w:t xml:space="preserve">and less likely to achieve success in their </w:t>
      </w:r>
      <w:r w:rsidR="003F7E62">
        <w:rPr>
          <w:rFonts w:ascii="Times New Roman" w:hAnsi="Times New Roman" w:cs="Times New Roman"/>
          <w:sz w:val="24"/>
          <w:szCs w:val="24"/>
        </w:rPr>
        <w:t xml:space="preserve">futures. </w:t>
      </w:r>
      <w:r w:rsidR="005D0E7A">
        <w:rPr>
          <w:rFonts w:ascii="Times New Roman" w:hAnsi="Times New Roman" w:cs="Times New Roman"/>
          <w:sz w:val="24"/>
          <w:szCs w:val="24"/>
        </w:rPr>
        <w:t>Another occurrence is i</w:t>
      </w:r>
      <w:r w:rsidR="003F7E62">
        <w:rPr>
          <w:rFonts w:ascii="Times New Roman" w:hAnsi="Times New Roman" w:cs="Times New Roman"/>
          <w:sz w:val="24"/>
          <w:szCs w:val="24"/>
        </w:rPr>
        <w:t xml:space="preserve">n </w:t>
      </w:r>
      <w:r w:rsidR="003F7E62">
        <w:rPr>
          <w:rFonts w:ascii="Times New Roman" w:hAnsi="Times New Roman" w:cs="Times New Roman"/>
          <w:i/>
          <w:sz w:val="24"/>
          <w:szCs w:val="24"/>
        </w:rPr>
        <w:t>Modern Family</w:t>
      </w:r>
      <w:r w:rsidR="005D0E7A">
        <w:rPr>
          <w:rFonts w:ascii="Times New Roman" w:hAnsi="Times New Roman" w:cs="Times New Roman"/>
          <w:sz w:val="24"/>
          <w:szCs w:val="24"/>
        </w:rPr>
        <w:t>.</w:t>
      </w:r>
      <w:r w:rsidR="003F7E62">
        <w:rPr>
          <w:rFonts w:ascii="Times New Roman" w:hAnsi="Times New Roman" w:cs="Times New Roman"/>
          <w:sz w:val="24"/>
          <w:szCs w:val="24"/>
        </w:rPr>
        <w:t xml:space="preserve"> Manny’s achievement was motivated by his mother’s energizing focus on his </w:t>
      </w:r>
      <w:r w:rsidR="005D0E7A">
        <w:rPr>
          <w:rFonts w:ascii="Times New Roman" w:hAnsi="Times New Roman" w:cs="Times New Roman"/>
          <w:sz w:val="24"/>
          <w:szCs w:val="24"/>
        </w:rPr>
        <w:t xml:space="preserve">previous successes. </w:t>
      </w:r>
      <w:r w:rsidR="003F7E62">
        <w:rPr>
          <w:rFonts w:ascii="Times New Roman" w:hAnsi="Times New Roman" w:cs="Times New Roman"/>
          <w:sz w:val="24"/>
          <w:szCs w:val="24"/>
        </w:rPr>
        <w:t xml:space="preserve">His stepfather’s pride in making t-shirts for the family boosted Manny’s confidence and helped him to fight for </w:t>
      </w:r>
      <w:r w:rsidR="00C0224F">
        <w:rPr>
          <w:rFonts w:ascii="Times New Roman" w:hAnsi="Times New Roman" w:cs="Times New Roman"/>
          <w:sz w:val="24"/>
          <w:szCs w:val="24"/>
        </w:rPr>
        <w:t>success.</w:t>
      </w:r>
      <w:r w:rsidR="003F7E62">
        <w:rPr>
          <w:rFonts w:ascii="Times New Roman" w:hAnsi="Times New Roman" w:cs="Times New Roman"/>
          <w:sz w:val="24"/>
          <w:szCs w:val="24"/>
        </w:rPr>
        <w:t xml:space="preserve"> </w:t>
      </w:r>
      <w:r w:rsidR="005D0E7A">
        <w:rPr>
          <w:rFonts w:ascii="Times New Roman" w:hAnsi="Times New Roman" w:cs="Times New Roman"/>
          <w:sz w:val="24"/>
          <w:szCs w:val="24"/>
        </w:rPr>
        <w:t xml:space="preserve">Without this positive atmosphere, Manny’s </w:t>
      </w:r>
      <w:proofErr w:type="gramStart"/>
      <w:r w:rsidR="005D0E7A">
        <w:rPr>
          <w:rFonts w:ascii="Times New Roman" w:hAnsi="Times New Roman" w:cs="Times New Roman"/>
          <w:sz w:val="24"/>
          <w:szCs w:val="24"/>
        </w:rPr>
        <w:t>confidence</w:t>
      </w:r>
      <w:proofErr w:type="gramEnd"/>
      <w:r w:rsidR="005D0E7A">
        <w:rPr>
          <w:rFonts w:ascii="Times New Roman" w:hAnsi="Times New Roman" w:cs="Times New Roman"/>
          <w:sz w:val="24"/>
          <w:szCs w:val="24"/>
        </w:rPr>
        <w:t xml:space="preserve"> would have been minute and his chances for success would be slimmer. The same is in the classrooms of the children of this country. In “Most Likely to Succeed,” also by </w:t>
      </w:r>
      <w:proofErr w:type="spellStart"/>
      <w:r w:rsidR="005D0E7A">
        <w:rPr>
          <w:rFonts w:ascii="Times New Roman" w:hAnsi="Times New Roman" w:cs="Times New Roman"/>
          <w:sz w:val="24"/>
          <w:szCs w:val="24"/>
        </w:rPr>
        <w:t>Gladwell</w:t>
      </w:r>
      <w:proofErr w:type="spellEnd"/>
      <w:r w:rsidR="005D0E7A">
        <w:rPr>
          <w:rFonts w:ascii="Times New Roman" w:hAnsi="Times New Roman" w:cs="Times New Roman"/>
          <w:sz w:val="24"/>
          <w:szCs w:val="24"/>
        </w:rPr>
        <w:t xml:space="preserve">, one of the problems stated with our education system is the lack of attention given to a student by a teacher while within the classroom. In order to have a better student “effective teachers [must] have a gift for noticing…” (1) </w:t>
      </w:r>
      <w:r w:rsidR="00502501">
        <w:rPr>
          <w:rFonts w:ascii="Times New Roman" w:hAnsi="Times New Roman" w:cs="Times New Roman"/>
          <w:sz w:val="24"/>
          <w:szCs w:val="24"/>
        </w:rPr>
        <w:t>When a student—no matter the subject of which he is learning—is given efficient attention, his learning increases</w:t>
      </w:r>
      <w:r w:rsidR="00847D1C">
        <w:rPr>
          <w:rFonts w:ascii="Times New Roman" w:hAnsi="Times New Roman" w:cs="Times New Roman"/>
          <w:sz w:val="24"/>
          <w:szCs w:val="24"/>
        </w:rPr>
        <w:t xml:space="preserve">, leading him </w:t>
      </w:r>
      <w:r w:rsidR="00502501">
        <w:rPr>
          <w:rFonts w:ascii="Times New Roman" w:hAnsi="Times New Roman" w:cs="Times New Roman"/>
          <w:sz w:val="24"/>
          <w:szCs w:val="24"/>
        </w:rPr>
        <w:t xml:space="preserve">to a greater success rate. The amount of attention a student receives </w:t>
      </w:r>
      <w:r w:rsidR="00847D1C">
        <w:rPr>
          <w:rFonts w:ascii="Times New Roman" w:hAnsi="Times New Roman" w:cs="Times New Roman"/>
          <w:sz w:val="24"/>
          <w:szCs w:val="24"/>
        </w:rPr>
        <w:t xml:space="preserve">is </w:t>
      </w:r>
      <w:r w:rsidR="00F42C9D">
        <w:rPr>
          <w:rFonts w:ascii="Times New Roman" w:hAnsi="Times New Roman" w:cs="Times New Roman"/>
          <w:sz w:val="24"/>
          <w:szCs w:val="24"/>
        </w:rPr>
        <w:t>dependent</w:t>
      </w:r>
      <w:r w:rsidR="00502501">
        <w:rPr>
          <w:rFonts w:ascii="Times New Roman" w:hAnsi="Times New Roman" w:cs="Times New Roman"/>
          <w:sz w:val="24"/>
          <w:szCs w:val="24"/>
        </w:rPr>
        <w:t xml:space="preserve"> on the society in which a child is </w:t>
      </w:r>
      <w:r w:rsidR="00502501">
        <w:rPr>
          <w:rFonts w:ascii="Times New Roman" w:hAnsi="Times New Roman" w:cs="Times New Roman"/>
          <w:sz w:val="24"/>
          <w:szCs w:val="24"/>
        </w:rPr>
        <w:lastRenderedPageBreak/>
        <w:t xml:space="preserve">placed. This need for attention can only be met if the student is in a society that is supportive </w:t>
      </w:r>
      <w:r w:rsidR="00847D1C">
        <w:rPr>
          <w:rFonts w:ascii="Times New Roman" w:hAnsi="Times New Roman" w:cs="Times New Roman"/>
          <w:sz w:val="24"/>
          <w:szCs w:val="24"/>
        </w:rPr>
        <w:t>and striving towards achievement.</w:t>
      </w:r>
    </w:p>
    <w:p w:rsidR="00F94E62" w:rsidRDefault="001F45F2" w:rsidP="00F42C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Just as positive environments can influence a person’s achievement, negativity has a vast influence on a person’s achievemen</w:t>
      </w:r>
      <w:r w:rsidR="00C0224F">
        <w:rPr>
          <w:rFonts w:ascii="Times New Roman" w:hAnsi="Times New Roman" w:cs="Times New Roman"/>
          <w:sz w:val="24"/>
          <w:szCs w:val="24"/>
        </w:rPr>
        <w:t>t of success. Just as an encouraging society can</w:t>
      </w:r>
      <w:r>
        <w:rPr>
          <w:rFonts w:ascii="Times New Roman" w:hAnsi="Times New Roman" w:cs="Times New Roman"/>
          <w:sz w:val="24"/>
          <w:szCs w:val="24"/>
        </w:rPr>
        <w:t xml:space="preserve"> influence a person for the better, negativity </w:t>
      </w:r>
      <w:r w:rsidR="00C0224F">
        <w:rPr>
          <w:rFonts w:ascii="Times New Roman" w:hAnsi="Times New Roman" w:cs="Times New Roman"/>
          <w:sz w:val="24"/>
          <w:szCs w:val="24"/>
        </w:rPr>
        <w:t xml:space="preserve">has just as much as </w:t>
      </w:r>
      <w:r>
        <w:rPr>
          <w:rFonts w:ascii="Times New Roman" w:hAnsi="Times New Roman" w:cs="Times New Roman"/>
          <w:sz w:val="24"/>
          <w:szCs w:val="24"/>
        </w:rPr>
        <w:t xml:space="preserve">power to sway a person’s attainment of success. In </w:t>
      </w:r>
      <w:r w:rsidRPr="001F45F2">
        <w:rPr>
          <w:rFonts w:ascii="Times New Roman" w:hAnsi="Times New Roman" w:cs="Times New Roman"/>
          <w:i/>
          <w:sz w:val="24"/>
          <w:szCs w:val="24"/>
        </w:rPr>
        <w:t>Savage Inequalities</w:t>
      </w:r>
      <w:r>
        <w:rPr>
          <w:rFonts w:ascii="Times New Roman" w:hAnsi="Times New Roman" w:cs="Times New Roman"/>
          <w:i/>
          <w:sz w:val="24"/>
          <w:szCs w:val="24"/>
        </w:rPr>
        <w:t xml:space="preserve">, </w:t>
      </w:r>
      <w:r>
        <w:rPr>
          <w:rFonts w:ascii="Times New Roman" w:hAnsi="Times New Roman" w:cs="Times New Roman"/>
          <w:sz w:val="24"/>
          <w:szCs w:val="24"/>
        </w:rPr>
        <w:t xml:space="preserve">a limiting society is the basis of the article. The children of </w:t>
      </w:r>
      <w:r w:rsidR="00097DE3">
        <w:rPr>
          <w:rFonts w:ascii="Times New Roman" w:hAnsi="Times New Roman" w:cs="Times New Roman"/>
          <w:sz w:val="24"/>
          <w:szCs w:val="24"/>
        </w:rPr>
        <w:t>East St. Louis, Illinois experience a life in “‘the most d</w:t>
      </w:r>
      <w:r w:rsidR="008B01BB">
        <w:rPr>
          <w:rFonts w:ascii="Times New Roman" w:hAnsi="Times New Roman" w:cs="Times New Roman"/>
          <w:sz w:val="24"/>
          <w:szCs w:val="24"/>
        </w:rPr>
        <w:t>istressed small city in America,</w:t>
      </w:r>
      <w:r w:rsidR="00097DE3">
        <w:rPr>
          <w:rFonts w:ascii="Times New Roman" w:hAnsi="Times New Roman" w:cs="Times New Roman"/>
          <w:sz w:val="24"/>
          <w:szCs w:val="24"/>
        </w:rPr>
        <w:t>’” (</w:t>
      </w:r>
      <w:proofErr w:type="spellStart"/>
      <w:r w:rsidR="00097DE3">
        <w:rPr>
          <w:rFonts w:ascii="Times New Roman" w:hAnsi="Times New Roman" w:cs="Times New Roman"/>
          <w:sz w:val="24"/>
          <w:szCs w:val="24"/>
        </w:rPr>
        <w:t>Kozol</w:t>
      </w:r>
      <w:proofErr w:type="spellEnd"/>
      <w:r w:rsidR="00097DE3">
        <w:rPr>
          <w:rFonts w:ascii="Times New Roman" w:hAnsi="Times New Roman" w:cs="Times New Roman"/>
          <w:sz w:val="24"/>
          <w:szCs w:val="24"/>
        </w:rPr>
        <w:t>, 7)</w:t>
      </w:r>
      <w:r w:rsidR="008B01BB">
        <w:rPr>
          <w:rFonts w:ascii="Times New Roman" w:hAnsi="Times New Roman" w:cs="Times New Roman"/>
          <w:sz w:val="24"/>
          <w:szCs w:val="24"/>
        </w:rPr>
        <w:t>, a city that “[has] no natural way</w:t>
      </w:r>
      <w:proofErr w:type="gramStart"/>
      <w:r w:rsidR="008B01BB">
        <w:rPr>
          <w:rFonts w:ascii="Times New Roman" w:hAnsi="Times New Roman" w:cs="Times New Roman"/>
          <w:sz w:val="24"/>
          <w:szCs w:val="24"/>
        </w:rPr>
        <w:t>…[</w:t>
      </w:r>
      <w:proofErr w:type="gramEnd"/>
      <w:r w:rsidR="008B01BB">
        <w:rPr>
          <w:rFonts w:ascii="Times New Roman" w:hAnsi="Times New Roman" w:cs="Times New Roman"/>
          <w:sz w:val="24"/>
          <w:szCs w:val="24"/>
        </w:rPr>
        <w:t xml:space="preserve">to] bring itself out of this situation.” (24) </w:t>
      </w:r>
      <w:r w:rsidR="0074334D">
        <w:rPr>
          <w:rFonts w:ascii="Times New Roman" w:hAnsi="Times New Roman" w:cs="Times New Roman"/>
          <w:sz w:val="24"/>
          <w:szCs w:val="24"/>
        </w:rPr>
        <w:t xml:space="preserve">Because of these problems, limitations are set: ‘“Gifted children…are everywhere in East St. Louis, but their gifts are lost to poverty and turmoil and the damage done by knowing they are written off by their society.’” (34) </w:t>
      </w:r>
      <w:r w:rsidR="008B01BB">
        <w:rPr>
          <w:rFonts w:ascii="Times New Roman" w:hAnsi="Times New Roman" w:cs="Times New Roman"/>
          <w:sz w:val="24"/>
          <w:szCs w:val="24"/>
        </w:rPr>
        <w:t xml:space="preserve">The city cannot afford to pay teachers and the schools are falling apart, leaving the children without much of a future. Because </w:t>
      </w:r>
      <w:r w:rsidR="0074334D">
        <w:rPr>
          <w:rFonts w:ascii="Times New Roman" w:hAnsi="Times New Roman" w:cs="Times New Roman"/>
          <w:sz w:val="24"/>
          <w:szCs w:val="24"/>
        </w:rPr>
        <w:t>their city is society is limited and narrow-minded</w:t>
      </w:r>
      <w:r w:rsidR="008B01BB">
        <w:rPr>
          <w:rFonts w:ascii="Times New Roman" w:hAnsi="Times New Roman" w:cs="Times New Roman"/>
          <w:sz w:val="24"/>
          <w:szCs w:val="24"/>
        </w:rPr>
        <w:t>, they have no hope of completing the required education to leave the city, causing a vicious cycle.</w:t>
      </w:r>
      <w:r w:rsidR="0074334D">
        <w:rPr>
          <w:rFonts w:ascii="Times New Roman" w:hAnsi="Times New Roman" w:cs="Times New Roman"/>
          <w:sz w:val="24"/>
          <w:szCs w:val="24"/>
        </w:rPr>
        <w:t xml:space="preserve"> </w:t>
      </w:r>
      <w:r w:rsidR="008B01BB">
        <w:rPr>
          <w:rFonts w:ascii="Times New Roman" w:hAnsi="Times New Roman" w:cs="Times New Roman"/>
          <w:sz w:val="24"/>
          <w:szCs w:val="24"/>
        </w:rPr>
        <w:t xml:space="preserve"> Another occurrence of negativity </w:t>
      </w:r>
      <w:r w:rsidR="001466DE">
        <w:rPr>
          <w:rFonts w:ascii="Times New Roman" w:hAnsi="Times New Roman" w:cs="Times New Roman"/>
          <w:sz w:val="24"/>
          <w:szCs w:val="24"/>
        </w:rPr>
        <w:t>from the social construct</w:t>
      </w:r>
      <w:r w:rsidR="00892533">
        <w:rPr>
          <w:rFonts w:ascii="Times New Roman" w:hAnsi="Times New Roman" w:cs="Times New Roman"/>
          <w:sz w:val="24"/>
          <w:szCs w:val="24"/>
        </w:rPr>
        <w:t xml:space="preserve"> </w:t>
      </w:r>
      <w:r w:rsidR="008B01BB">
        <w:rPr>
          <w:rFonts w:ascii="Times New Roman" w:hAnsi="Times New Roman" w:cs="Times New Roman"/>
          <w:sz w:val="24"/>
          <w:szCs w:val="24"/>
        </w:rPr>
        <w:t xml:space="preserve">is also in </w:t>
      </w:r>
      <w:r w:rsidR="008B01BB">
        <w:rPr>
          <w:rFonts w:ascii="Times New Roman" w:hAnsi="Times New Roman" w:cs="Times New Roman"/>
          <w:i/>
          <w:sz w:val="24"/>
          <w:szCs w:val="24"/>
        </w:rPr>
        <w:t>Modern Family.</w:t>
      </w:r>
      <w:r w:rsidR="008B01BB">
        <w:rPr>
          <w:rFonts w:ascii="Times New Roman" w:hAnsi="Times New Roman" w:cs="Times New Roman"/>
          <w:sz w:val="24"/>
          <w:szCs w:val="24"/>
        </w:rPr>
        <w:t xml:space="preserve"> Mitchell and Claire had a past of insecurity because their father never encouraged them in their ice skating career. As they became adults, the insecurity was brought to the surface again, limiting them in their ability to mature and move on from petty arguments. This leads to an </w:t>
      </w:r>
      <w:r w:rsidR="0074334D">
        <w:rPr>
          <w:rFonts w:ascii="Times New Roman" w:hAnsi="Times New Roman" w:cs="Times New Roman"/>
          <w:sz w:val="24"/>
          <w:szCs w:val="24"/>
        </w:rPr>
        <w:t xml:space="preserve">inability to move forward and achieve success. </w:t>
      </w:r>
      <w:r w:rsidR="008B01BB">
        <w:rPr>
          <w:rFonts w:ascii="Times New Roman" w:hAnsi="Times New Roman" w:cs="Times New Roman"/>
          <w:sz w:val="24"/>
          <w:szCs w:val="24"/>
        </w:rPr>
        <w:t xml:space="preserve"> </w:t>
      </w:r>
      <w:r w:rsidR="00436770">
        <w:rPr>
          <w:rFonts w:ascii="Times New Roman" w:hAnsi="Times New Roman" w:cs="Times New Roman"/>
          <w:sz w:val="24"/>
          <w:szCs w:val="24"/>
        </w:rPr>
        <w:t>This great influence of society is also proven in the article “Should American Education Be Super Sized,” in which Gary Stager states: “</w:t>
      </w:r>
      <w:r w:rsidR="002B0F11">
        <w:rPr>
          <w:rFonts w:ascii="Times New Roman" w:hAnsi="Times New Roman" w:cs="Times New Roman"/>
          <w:sz w:val="24"/>
          <w:szCs w:val="24"/>
        </w:rPr>
        <w:t>The quality of education…should more properly be seen as the enlightening experiences…[as well as the] socializing a student goes through in the process of interacting with interested peers and creative, knowledgeable teachers.” (20) Although formal education within a classroom is absolutely vital, the social interaction and influence that a student participates in is priceless.</w:t>
      </w:r>
    </w:p>
    <w:p w:rsidR="002B0F11" w:rsidRPr="001F45F2" w:rsidRDefault="00161D73" w:rsidP="00F42C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Every person is extremely influenced by the society that surrounds them. This society can be encouraging—leading to the greatest chance for success—or limiting. </w:t>
      </w:r>
      <w:r w:rsidR="004D3BF7">
        <w:rPr>
          <w:rFonts w:ascii="Times New Roman" w:hAnsi="Times New Roman" w:cs="Times New Roman"/>
          <w:sz w:val="24"/>
          <w:szCs w:val="24"/>
        </w:rPr>
        <w:t>Therefore, a person’s success rate directly correlates with their social construct.</w:t>
      </w:r>
      <w:r w:rsidR="00D26D05">
        <w:rPr>
          <w:rFonts w:ascii="Times New Roman" w:hAnsi="Times New Roman" w:cs="Times New Roman"/>
          <w:sz w:val="24"/>
          <w:szCs w:val="24"/>
        </w:rPr>
        <w:t>0020</w:t>
      </w:r>
    </w:p>
    <w:p w:rsidR="00416767" w:rsidRPr="002630C6" w:rsidRDefault="00416767" w:rsidP="002630C6">
      <w:pPr>
        <w:spacing w:after="0"/>
        <w:rPr>
          <w:rFonts w:ascii="Times New Roman" w:hAnsi="Times New Roman" w:cs="Times New Roman"/>
          <w:sz w:val="24"/>
          <w:szCs w:val="24"/>
        </w:rPr>
      </w:pPr>
      <w:r>
        <w:rPr>
          <w:rFonts w:ascii="Times New Roman" w:hAnsi="Times New Roman" w:cs="Times New Roman"/>
          <w:sz w:val="24"/>
          <w:szCs w:val="24"/>
        </w:rPr>
        <w:tab/>
      </w:r>
    </w:p>
    <w:sectPr w:rsidR="00416767" w:rsidRPr="002630C6" w:rsidSect="008102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3B99"/>
    <w:multiLevelType w:val="multilevel"/>
    <w:tmpl w:val="0409001D"/>
    <w:styleLink w:val="TextNotes"/>
    <w:lvl w:ilvl="0">
      <w:numFmt w:val="bullet"/>
      <w:lvlText w:val="∙"/>
      <w:lvlJc w:val="left"/>
      <w:pPr>
        <w:ind w:left="360" w:hanging="360"/>
      </w:pPr>
      <w:rPr>
        <w:rFonts w:ascii="Courier New" w:hAnsi="Courier New"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080" w:hanging="360"/>
      </w:pPr>
      <w:rPr>
        <w:rFonts w:ascii="Courier New" w:hAnsi="Courier New" w:hint="default"/>
      </w:rPr>
    </w:lvl>
    <w:lvl w:ilvl="4">
      <w:start w:val="1"/>
      <w:numFmt w:val="bullet"/>
      <w:lvlText w:val="-"/>
      <w:lvlJc w:val="left"/>
      <w:pPr>
        <w:ind w:left="1080" w:hanging="360"/>
      </w:pPr>
      <w:rPr>
        <w:rFonts w:ascii="Courier New" w:hAnsi="Courier New" w:hint="default"/>
      </w:rPr>
    </w:lvl>
    <w:lvl w:ilvl="5">
      <w:start w:val="1"/>
      <w:numFmt w:val="bullet"/>
      <w:lvlText w:val="-"/>
      <w:lvlJc w:val="left"/>
      <w:pPr>
        <w:ind w:left="1080" w:hanging="360"/>
      </w:pPr>
      <w:rPr>
        <w:rFonts w:ascii="Courier New" w:hAnsi="Courier New" w:hint="default"/>
      </w:rPr>
    </w:lvl>
    <w:lvl w:ilvl="6">
      <w:start w:val="1"/>
      <w:numFmt w:val="bullet"/>
      <w:lvlText w:val="-"/>
      <w:lvlJc w:val="left"/>
      <w:pPr>
        <w:ind w:left="1080" w:hanging="360"/>
      </w:pPr>
      <w:rPr>
        <w:rFonts w:ascii="Courier New" w:hAnsi="Courier New" w:hint="default"/>
      </w:rPr>
    </w:lvl>
    <w:lvl w:ilvl="7">
      <w:start w:val="1"/>
      <w:numFmt w:val="bullet"/>
      <w:lvlText w:val="-"/>
      <w:lvlJc w:val="left"/>
      <w:pPr>
        <w:ind w:left="1080" w:hanging="360"/>
      </w:pPr>
      <w:rPr>
        <w:rFonts w:ascii="Courier New" w:hAnsi="Courier New" w:hint="default"/>
      </w:rPr>
    </w:lvl>
    <w:lvl w:ilvl="8">
      <w:start w:val="1"/>
      <w:numFmt w:val="bullet"/>
      <w:lvlText w:val="-"/>
      <w:lvlJc w:val="left"/>
      <w:pPr>
        <w:ind w:left="10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630C6"/>
    <w:rsid w:val="00097DE3"/>
    <w:rsid w:val="000A069B"/>
    <w:rsid w:val="001466DE"/>
    <w:rsid w:val="00161D73"/>
    <w:rsid w:val="001F45F2"/>
    <w:rsid w:val="002630C6"/>
    <w:rsid w:val="002B0F11"/>
    <w:rsid w:val="003F7E62"/>
    <w:rsid w:val="00416767"/>
    <w:rsid w:val="00436770"/>
    <w:rsid w:val="004D3BF7"/>
    <w:rsid w:val="00502501"/>
    <w:rsid w:val="005B3820"/>
    <w:rsid w:val="005D0E7A"/>
    <w:rsid w:val="00646EDA"/>
    <w:rsid w:val="006A58CE"/>
    <w:rsid w:val="0074334D"/>
    <w:rsid w:val="007D5FBD"/>
    <w:rsid w:val="008102E4"/>
    <w:rsid w:val="00847D1C"/>
    <w:rsid w:val="0085013D"/>
    <w:rsid w:val="008557F9"/>
    <w:rsid w:val="00892533"/>
    <w:rsid w:val="008B01BB"/>
    <w:rsid w:val="00910FED"/>
    <w:rsid w:val="009A2084"/>
    <w:rsid w:val="00A91D01"/>
    <w:rsid w:val="00B87F90"/>
    <w:rsid w:val="00C0224F"/>
    <w:rsid w:val="00C06DDD"/>
    <w:rsid w:val="00C851E2"/>
    <w:rsid w:val="00D0206B"/>
    <w:rsid w:val="00D26D05"/>
    <w:rsid w:val="00F42C9D"/>
    <w:rsid w:val="00F655D5"/>
    <w:rsid w:val="00F94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Notes">
    <w:name w:val="Text Notes"/>
    <w:uiPriority w:val="99"/>
    <w:rsid w:val="00C06DDD"/>
    <w:pPr>
      <w:numPr>
        <w:numId w:val="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McNeill</dc:creator>
  <cp:lastModifiedBy>kristian kuhn</cp:lastModifiedBy>
  <cp:revision>2</cp:revision>
  <cp:lastPrinted>2010-11-01T21:49:00Z</cp:lastPrinted>
  <dcterms:created xsi:type="dcterms:W3CDTF">2010-11-04T10:04:00Z</dcterms:created>
  <dcterms:modified xsi:type="dcterms:W3CDTF">2010-11-04T10:04:00Z</dcterms:modified>
</cp:coreProperties>
</file>