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19" w:rsidRPr="007E5519" w:rsidRDefault="007E5519" w:rsidP="007E5519">
      <w:pPr>
        <w:spacing w:after="0" w:line="240" w:lineRule="auto"/>
        <w:jc w:val="center"/>
        <w:rPr>
          <w:rFonts w:ascii="Times New Roman" w:eastAsia="Times New Roman" w:hAnsi="Times New Roman" w:cs="Times New Roman"/>
          <w:sz w:val="24"/>
          <w:szCs w:val="24"/>
        </w:rPr>
      </w:pPr>
      <w:proofErr w:type="spellStart"/>
      <w:r w:rsidRPr="007E5519">
        <w:rPr>
          <w:rFonts w:ascii="Times New Roman" w:eastAsia="Times New Roman" w:hAnsi="Times New Roman" w:cs="Times New Roman"/>
          <w:b/>
          <w:bCs/>
          <w:sz w:val="36"/>
          <w:szCs w:val="36"/>
        </w:rPr>
        <w:t>Simón</w:t>
      </w:r>
      <w:proofErr w:type="spellEnd"/>
      <w:r w:rsidRPr="007E5519">
        <w:rPr>
          <w:rFonts w:ascii="Times New Roman" w:eastAsia="Times New Roman" w:hAnsi="Times New Roman" w:cs="Times New Roman"/>
          <w:b/>
          <w:bCs/>
          <w:sz w:val="36"/>
          <w:szCs w:val="36"/>
        </w:rPr>
        <w:t xml:space="preserve"> Bolívar</w:t>
      </w:r>
      <w:r w:rsidRPr="007E5519">
        <w:rPr>
          <w:rFonts w:ascii="Times New Roman" w:eastAsia="Times New Roman" w:hAnsi="Times New Roman" w:cs="Times New Roman"/>
          <w:sz w:val="24"/>
          <w:szCs w:val="24"/>
        </w:rPr>
        <w:t xml:space="preserve"> </w:t>
      </w:r>
      <w:r w:rsidRPr="007E5519">
        <w:rPr>
          <w:rFonts w:ascii="Times New Roman" w:eastAsia="Times New Roman" w:hAnsi="Times New Roman" w:cs="Times New Roman"/>
          <w:sz w:val="24"/>
          <w:szCs w:val="24"/>
        </w:rPr>
        <w:br/>
      </w:r>
      <w:r w:rsidRPr="007E5519">
        <w:rPr>
          <w:rFonts w:ascii="Times New Roman" w:eastAsia="Times New Roman" w:hAnsi="Times New Roman" w:cs="Times New Roman"/>
          <w:b/>
          <w:bCs/>
          <w:sz w:val="36"/>
          <w:szCs w:val="36"/>
        </w:rPr>
        <w:t>Address to the Congress of Angostura (excerpts)</w:t>
      </w:r>
      <w:r w:rsidRPr="007E5519">
        <w:rPr>
          <w:rFonts w:ascii="Times New Roman" w:eastAsia="Times New Roman" w:hAnsi="Times New Roman" w:cs="Times New Roman"/>
          <w:sz w:val="24"/>
          <w:szCs w:val="24"/>
        </w:rPr>
        <w:t xml:space="preserve"> </w:t>
      </w:r>
      <w:r w:rsidRPr="007E5519">
        <w:rPr>
          <w:rFonts w:ascii="Times New Roman" w:eastAsia="Times New Roman" w:hAnsi="Times New Roman" w:cs="Times New Roman"/>
          <w:sz w:val="24"/>
          <w:szCs w:val="24"/>
        </w:rPr>
        <w:br/>
      </w:r>
      <w:r w:rsidRPr="007E5519">
        <w:rPr>
          <w:rFonts w:ascii="Times New Roman" w:eastAsia="Times New Roman" w:hAnsi="Times New Roman" w:cs="Times New Roman"/>
          <w:b/>
          <w:bCs/>
          <w:sz w:val="36"/>
          <w:szCs w:val="36"/>
        </w:rPr>
        <w:t>1819</w:t>
      </w:r>
    </w:p>
    <w:p w:rsidR="007E5519" w:rsidRPr="007E5519" w:rsidRDefault="007E5519" w:rsidP="007E5519">
      <w:pPr>
        <w:spacing w:before="100" w:beforeAutospacing="1" w:after="100" w:afterAutospacing="1" w:line="240" w:lineRule="auto"/>
        <w:rPr>
          <w:rFonts w:ascii="Times New Roman" w:eastAsia="Times New Roman" w:hAnsi="Times New Roman" w:cs="Times New Roman"/>
          <w:sz w:val="24"/>
          <w:szCs w:val="24"/>
        </w:rPr>
      </w:pPr>
      <w:r w:rsidRPr="007E5519">
        <w:rPr>
          <w:rFonts w:ascii="Times New Roman" w:eastAsia="Times New Roman" w:hAnsi="Times New Roman" w:cs="Times New Roman"/>
          <w:i/>
          <w:iCs/>
          <w:sz w:val="24"/>
          <w:szCs w:val="24"/>
        </w:rPr>
        <w:t>Gentlemen!</w:t>
      </w:r>
      <w:r w:rsidRPr="007E5519">
        <w:rPr>
          <w:rFonts w:ascii="Times New Roman" w:eastAsia="Times New Roman" w:hAnsi="Times New Roman" w:cs="Times New Roman"/>
          <w:sz w:val="24"/>
          <w:szCs w:val="24"/>
        </w:rPr>
        <w:t xml:space="preserve"> </w:t>
      </w:r>
    </w:p>
    <w:p w:rsidR="007E5519" w:rsidRPr="007E5519" w:rsidRDefault="007E5519" w:rsidP="007E5519">
      <w:pPr>
        <w:spacing w:before="100" w:beforeAutospacing="1" w:after="100" w:afterAutospacing="1" w:line="240" w:lineRule="auto"/>
        <w:rPr>
          <w:rFonts w:ascii="Times New Roman" w:eastAsia="Times New Roman" w:hAnsi="Times New Roman" w:cs="Times New Roman"/>
          <w:sz w:val="24"/>
          <w:szCs w:val="24"/>
        </w:rPr>
      </w:pPr>
      <w:r w:rsidRPr="007E5519">
        <w:rPr>
          <w:rFonts w:ascii="Times New Roman" w:eastAsia="Times New Roman" w:hAnsi="Times New Roman" w:cs="Times New Roman"/>
          <w:sz w:val="24"/>
          <w:szCs w:val="24"/>
        </w:rPr>
        <w:t xml:space="preserve">Let us review the past to discover the base upon which the Republic of Venezuela is founded. </w:t>
      </w:r>
    </w:p>
    <w:p w:rsidR="007E5519" w:rsidRPr="007E5519" w:rsidRDefault="007E5519" w:rsidP="007E5519">
      <w:pPr>
        <w:spacing w:before="100" w:beforeAutospacing="1" w:after="100" w:afterAutospacing="1" w:line="240" w:lineRule="auto"/>
        <w:rPr>
          <w:rFonts w:ascii="Times New Roman" w:eastAsia="Times New Roman" w:hAnsi="Times New Roman" w:cs="Times New Roman"/>
          <w:sz w:val="24"/>
          <w:szCs w:val="24"/>
        </w:rPr>
      </w:pPr>
      <w:r w:rsidRPr="007E5519">
        <w:rPr>
          <w:rFonts w:ascii="Times New Roman" w:eastAsia="Times New Roman" w:hAnsi="Times New Roman" w:cs="Times New Roman"/>
          <w:sz w:val="24"/>
          <w:szCs w:val="24"/>
        </w:rPr>
        <w:t xml:space="preserve">America, in separating from the Spanish monarchy, found herself in a situation similar to that of the Roman Empire when its enormous framework fell to pieces in the midst of the ancient world. Each Roman division then formed an independent nation in keeping with its location or interests; but this situation differed from America's in that those members proceeded to re-establish their former associations. We, on the contrary, do not even retain the vestiges of our original being. </w:t>
      </w:r>
    </w:p>
    <w:p w:rsidR="007E5519" w:rsidRPr="007E5519" w:rsidRDefault="007E5519" w:rsidP="007E5519">
      <w:pPr>
        <w:spacing w:before="100" w:beforeAutospacing="1" w:after="100" w:afterAutospacing="1" w:line="240" w:lineRule="auto"/>
        <w:rPr>
          <w:rFonts w:ascii="Times New Roman" w:eastAsia="Times New Roman" w:hAnsi="Times New Roman" w:cs="Times New Roman"/>
          <w:sz w:val="24"/>
          <w:szCs w:val="24"/>
        </w:rPr>
      </w:pPr>
      <w:r w:rsidRPr="007E5519">
        <w:rPr>
          <w:rFonts w:ascii="Times New Roman" w:eastAsia="Times New Roman" w:hAnsi="Times New Roman" w:cs="Times New Roman"/>
          <w:sz w:val="24"/>
          <w:szCs w:val="24"/>
        </w:rPr>
        <w:t xml:space="preserve">We are not Europeans; we are not Indians; we are but a mixed species of aborigines and Spaniards. Americans by birth and Europeans by law, we find ourselves engaged in a dual conflict: we are disputing with the natives for titles of ownership, and at the same time we are struggling to maintain ourselves in the country that gave us birth against the opposition of the invaders. Thus our position is most extraordinary and complicated. But there is more. As our role has always been strictly passive and political existence nil, we find that our quest for liberty is now even more difficult of accomplishment; for we, having been placed in a state lower than slavery, had been robbed not only of our freedom but also of the right to exercise an active domestic tyranny. Permit me to explain this paradox. </w:t>
      </w:r>
    </w:p>
    <w:p w:rsidR="007E5519" w:rsidRPr="007E5519" w:rsidRDefault="007E5519" w:rsidP="007E5519">
      <w:pPr>
        <w:spacing w:before="100" w:beforeAutospacing="1" w:after="100" w:afterAutospacing="1" w:line="240" w:lineRule="auto"/>
        <w:rPr>
          <w:rFonts w:ascii="Times New Roman" w:eastAsia="Times New Roman" w:hAnsi="Times New Roman" w:cs="Times New Roman"/>
          <w:sz w:val="24"/>
          <w:szCs w:val="24"/>
        </w:rPr>
      </w:pPr>
      <w:r w:rsidRPr="007E5519">
        <w:rPr>
          <w:rFonts w:ascii="Times New Roman" w:eastAsia="Times New Roman" w:hAnsi="Times New Roman" w:cs="Times New Roman"/>
          <w:sz w:val="24"/>
          <w:szCs w:val="24"/>
        </w:rPr>
        <w:t xml:space="preserve">In absolute systems, the central power is unlimited. The will of the despot is the supreme law, arbitrarily enforced by subordinates who take part in the organized oppression in proportion to the authority that they wield. They are charged with civil, political, military, and religious functions; but, in the final analysis, the satraps of Persia are Persian, the pashas of the Grand Turk are Turks, and the sultans of Tartary are Tartars. China does not seek her mandarins in the homeland of Genghis Khan, her conqueror. America, on the contrary, received everything from Spain, who, in effect, deprived her of the experience that she would have gained from the exercise of an active tyranny by not allowing her to take part in her own domestic affairs and administration. This exclusion </w:t>
      </w:r>
      <w:proofErr w:type="gramStart"/>
      <w:r w:rsidRPr="007E5519">
        <w:rPr>
          <w:rFonts w:ascii="Times New Roman" w:eastAsia="Times New Roman" w:hAnsi="Times New Roman" w:cs="Times New Roman"/>
          <w:sz w:val="24"/>
          <w:szCs w:val="24"/>
        </w:rPr>
        <w:t>made</w:t>
      </w:r>
      <w:proofErr w:type="gramEnd"/>
      <w:r w:rsidRPr="007E5519">
        <w:rPr>
          <w:rFonts w:ascii="Times New Roman" w:eastAsia="Times New Roman" w:hAnsi="Times New Roman" w:cs="Times New Roman"/>
          <w:sz w:val="24"/>
          <w:szCs w:val="24"/>
        </w:rPr>
        <w:t xml:space="preserve"> it impossible for us to acquaint ourselves with the management of public affairs; nor did we enjoy that personal consideration, of such great value in major revolutions, that the brilliance of power inspires in the eyes of the multitude. In brief, Gentlemen, we were deliberately kept in ignorance and cut off from the world in all matters relating to the science of government. </w:t>
      </w:r>
    </w:p>
    <w:p w:rsidR="007E5519" w:rsidRPr="007E5519" w:rsidRDefault="007E5519" w:rsidP="007E5519">
      <w:pPr>
        <w:spacing w:before="100" w:beforeAutospacing="1" w:after="100" w:afterAutospacing="1" w:line="240" w:lineRule="auto"/>
        <w:rPr>
          <w:rFonts w:ascii="Times New Roman" w:eastAsia="Times New Roman" w:hAnsi="Times New Roman" w:cs="Times New Roman"/>
          <w:sz w:val="24"/>
          <w:szCs w:val="24"/>
        </w:rPr>
      </w:pPr>
      <w:r w:rsidRPr="007E5519">
        <w:rPr>
          <w:rFonts w:ascii="Times New Roman" w:eastAsia="Times New Roman" w:hAnsi="Times New Roman" w:cs="Times New Roman"/>
          <w:sz w:val="24"/>
          <w:szCs w:val="24"/>
        </w:rPr>
        <w:t xml:space="preserve">Subject to the three-fold yoke of ignorance, tyranny, and vice, the American people have been unable to acquire knowledge, power, or [civic] virtue. The lessons we received and the models we studied, as pupils of such pernicious teachers, were most destructive. We have been ruled more by deceit than by force, and we have been degraded more by vice than by superstition. Slavery is the daughter of darkness: </w:t>
      </w:r>
      <w:proofErr w:type="gramStart"/>
      <w:r w:rsidRPr="007E5519">
        <w:rPr>
          <w:rFonts w:ascii="Times New Roman" w:eastAsia="Times New Roman" w:hAnsi="Times New Roman" w:cs="Times New Roman"/>
          <w:sz w:val="24"/>
          <w:szCs w:val="24"/>
        </w:rPr>
        <w:t>an ignorant people is</w:t>
      </w:r>
      <w:proofErr w:type="gramEnd"/>
      <w:r w:rsidRPr="007E5519">
        <w:rPr>
          <w:rFonts w:ascii="Times New Roman" w:eastAsia="Times New Roman" w:hAnsi="Times New Roman" w:cs="Times New Roman"/>
          <w:sz w:val="24"/>
          <w:szCs w:val="24"/>
        </w:rPr>
        <w:t xml:space="preserve"> a blind instrument of its own destruction. Ambition and intrigue abuse the credulity and experience of men lacking all political, economic, and civic knowledge; they adopt pure illusion as reality; they take license for </w:t>
      </w:r>
      <w:r w:rsidRPr="007E5519">
        <w:rPr>
          <w:rFonts w:ascii="Times New Roman" w:eastAsia="Times New Roman" w:hAnsi="Times New Roman" w:cs="Times New Roman"/>
          <w:sz w:val="24"/>
          <w:szCs w:val="24"/>
        </w:rPr>
        <w:lastRenderedPageBreak/>
        <w:t xml:space="preserve">liberty, treachery for patriotism, and vengeance for justice. This situation is similar to that of the robust blind man who, beguiled by his strength, strides forward with all the assurance of one who can see, but, upon hitting every variety of </w:t>
      </w:r>
      <w:proofErr w:type="gramStart"/>
      <w:r w:rsidRPr="007E5519">
        <w:rPr>
          <w:rFonts w:ascii="Times New Roman" w:eastAsia="Times New Roman" w:hAnsi="Times New Roman" w:cs="Times New Roman"/>
          <w:sz w:val="24"/>
          <w:szCs w:val="24"/>
        </w:rPr>
        <w:t>obstacle</w:t>
      </w:r>
      <w:proofErr w:type="gramEnd"/>
      <w:r w:rsidRPr="007E5519">
        <w:rPr>
          <w:rFonts w:ascii="Times New Roman" w:eastAsia="Times New Roman" w:hAnsi="Times New Roman" w:cs="Times New Roman"/>
          <w:sz w:val="24"/>
          <w:szCs w:val="24"/>
        </w:rPr>
        <w:t xml:space="preserve">, finds himself unable to retrace his steps. </w:t>
      </w:r>
    </w:p>
    <w:p w:rsidR="007E5519" w:rsidRPr="007E5519" w:rsidRDefault="007E5519" w:rsidP="007E5519">
      <w:pPr>
        <w:spacing w:before="100" w:beforeAutospacing="1" w:after="100" w:afterAutospacing="1" w:line="240" w:lineRule="auto"/>
        <w:rPr>
          <w:rFonts w:ascii="Times New Roman" w:eastAsia="Times New Roman" w:hAnsi="Times New Roman" w:cs="Times New Roman"/>
          <w:sz w:val="24"/>
          <w:szCs w:val="24"/>
        </w:rPr>
      </w:pPr>
      <w:r w:rsidRPr="007E5519">
        <w:rPr>
          <w:rFonts w:ascii="Times New Roman" w:eastAsia="Times New Roman" w:hAnsi="Times New Roman" w:cs="Times New Roman"/>
          <w:sz w:val="24"/>
          <w:szCs w:val="24"/>
        </w:rPr>
        <w:t>If a people, perverted by their training, succeed in achieving their liberty, they will soon lose it, for it would be of no avail to endeavor to explain to them that happiness consists in the practice of virtue; that the rule of law is more powerful than the rule of tyrants, because, as the laws are more inflexible, every one should submit to their beneficent austerity; that proper morals, and not force, are the bases of law; and that to practice justice is to practice liberty. Therefore, Legislators, your work is so much the more arduous, inasmuch as you have to re-educate men who have been corrupted by erroneous illusions and false incentives. Liberty, says Rousseau, is a succulent morsel, but one difficult to digest. Our weak fellow-citizens will have to strengthen their spirit greatly before they can digest the wholesome nutriment of freedom. Their limbs benumbed by chains, their sight dimmed by the darkness of dungeons, and their strength sapped by the pestilence of servitude, are they capable of marching toward the august temple of Liberty without faltering? Can they come near enough to bask in its brilliant rays and to breathe freely the pure air which reigns therein</w:t>
      </w:r>
      <w:proofErr w:type="gramStart"/>
      <w:r w:rsidRPr="007E5519">
        <w:rPr>
          <w:rFonts w:ascii="Times New Roman" w:eastAsia="Times New Roman" w:hAnsi="Times New Roman" w:cs="Times New Roman"/>
          <w:sz w:val="24"/>
          <w:szCs w:val="24"/>
        </w:rPr>
        <w:t>?...</w:t>
      </w:r>
      <w:proofErr w:type="gramEnd"/>
      <w:r w:rsidRPr="007E5519">
        <w:rPr>
          <w:rFonts w:ascii="Times New Roman" w:eastAsia="Times New Roman" w:hAnsi="Times New Roman" w:cs="Times New Roman"/>
          <w:sz w:val="24"/>
          <w:szCs w:val="24"/>
        </w:rPr>
        <w:t xml:space="preserve"> </w:t>
      </w:r>
    </w:p>
    <w:p w:rsidR="007E5519" w:rsidRPr="007E5519" w:rsidRDefault="007E5519" w:rsidP="007E5519">
      <w:pPr>
        <w:spacing w:before="100" w:beforeAutospacing="1" w:after="100" w:afterAutospacing="1" w:line="240" w:lineRule="auto"/>
        <w:rPr>
          <w:rFonts w:ascii="Times New Roman" w:eastAsia="Times New Roman" w:hAnsi="Times New Roman" w:cs="Times New Roman"/>
          <w:sz w:val="24"/>
          <w:szCs w:val="24"/>
        </w:rPr>
      </w:pPr>
      <w:r w:rsidRPr="007E5519">
        <w:rPr>
          <w:rFonts w:ascii="Times New Roman" w:eastAsia="Times New Roman" w:hAnsi="Times New Roman" w:cs="Times New Roman"/>
          <w:sz w:val="24"/>
          <w:szCs w:val="24"/>
        </w:rPr>
        <w:t>The more I admire the excellence of the federal Constitution of Venezuela, the more I am convinced of the impossibility of its application to our state. And to my way of thinking, it is a marvel that its prototype in North America endures so successfully and has not been overthrown at the first sign of adversity or danger. Although the people of North America are a singular model of political virtue and moral rectitude; although that nation was cradled in liberty, reared on freedom, and maintained by liberty alone; and - I must reveal everything - although those people, so lacking in many respects, are unique in the history of mankind, it is a marvel, I repeat, that so weak and complicated a government as the federal system has managed to govern them in the difficult and trying circumstances of their past. But, regardless of the effectiveness of this form of government with respect to North America, I must say that it has never for a moment entered my mind to compare the position and character of two states as dissimilar as the English-American and Spanish-America. Would it not be most difficult to apply to Spain the English system of political, civil, and religious liberty: Hence, it would be even more difficult to adapt to Venezuela the laws of North America</w:t>
      </w:r>
      <w:proofErr w:type="gramStart"/>
      <w:r w:rsidRPr="007E5519">
        <w:rPr>
          <w:rFonts w:ascii="Times New Roman" w:eastAsia="Times New Roman" w:hAnsi="Times New Roman" w:cs="Times New Roman"/>
          <w:sz w:val="24"/>
          <w:szCs w:val="24"/>
        </w:rPr>
        <w:t>...</w:t>
      </w:r>
      <w:proofErr w:type="gramEnd"/>
      <w:r w:rsidRPr="007E5519">
        <w:rPr>
          <w:rFonts w:ascii="Times New Roman" w:eastAsia="Times New Roman" w:hAnsi="Times New Roman" w:cs="Times New Roman"/>
          <w:sz w:val="24"/>
          <w:szCs w:val="24"/>
        </w:rPr>
        <w:t xml:space="preserve"> </w:t>
      </w:r>
    </w:p>
    <w:p w:rsidR="007E5519" w:rsidRPr="007E5519" w:rsidRDefault="007E5519" w:rsidP="007E5519">
      <w:pPr>
        <w:spacing w:before="100" w:beforeAutospacing="1" w:after="100" w:afterAutospacing="1" w:line="240" w:lineRule="auto"/>
        <w:rPr>
          <w:rFonts w:ascii="Times New Roman" w:eastAsia="Times New Roman" w:hAnsi="Times New Roman" w:cs="Times New Roman"/>
          <w:sz w:val="24"/>
          <w:szCs w:val="24"/>
        </w:rPr>
      </w:pPr>
      <w:r w:rsidRPr="007E5519">
        <w:rPr>
          <w:rFonts w:ascii="Times New Roman" w:eastAsia="Times New Roman" w:hAnsi="Times New Roman" w:cs="Times New Roman"/>
          <w:sz w:val="24"/>
          <w:szCs w:val="24"/>
        </w:rPr>
        <w:t xml:space="preserve">Venezuela had, has, and should have a republican government. Its principles should be the sovereignty of the people, division of powers, civil liberty, proscription of slavery, and the abolition of monarchy and privileges. We need equality to recast, so to speak, into a unified nation, the classes of men, political opinions, and public customs. </w:t>
      </w:r>
    </w:p>
    <w:p w:rsidR="00D33B76" w:rsidRDefault="00D33B76"/>
    <w:sectPr w:rsidR="00D33B76" w:rsidSect="00D33B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E5519"/>
    <w:rsid w:val="0012146E"/>
    <w:rsid w:val="007E5519"/>
    <w:rsid w:val="00B86B86"/>
    <w:rsid w:val="00D33B76"/>
    <w:rsid w:val="00EC0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5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30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5465</Characters>
  <Application>Microsoft Office Word</Application>
  <DocSecurity>0</DocSecurity>
  <Lines>45</Lines>
  <Paragraphs>12</Paragraphs>
  <ScaleCrop>false</ScaleCrop>
  <Company>Rush-Henrietta Central School District</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shepanskis</dc:creator>
  <cp:keywords/>
  <dc:description/>
  <cp:lastModifiedBy>millerm</cp:lastModifiedBy>
  <cp:revision>2</cp:revision>
  <dcterms:created xsi:type="dcterms:W3CDTF">2013-06-25T17:12:00Z</dcterms:created>
  <dcterms:modified xsi:type="dcterms:W3CDTF">2013-06-25T17:12:00Z</dcterms:modified>
</cp:coreProperties>
</file>