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51" w:rsidRDefault="00F75D80" w:rsidP="00F75D80">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0.5pt;height:60pt" adj="5665" fillcolor="black">
            <v:shadow color="#868686"/>
            <v:textpath style="font-family:&quot;Impact&quot;;v-text-kern:t" trim="t" fitpath="t" xscale="f" string="Brother's Keeper"/>
          </v:shape>
        </w:pict>
      </w:r>
    </w:p>
    <w:p w:rsidR="00F75D80" w:rsidRDefault="00F75D80" w:rsidP="00F75D80">
      <w:pPr>
        <w:jc w:val="center"/>
      </w:pPr>
      <w:r>
        <w:rPr>
          <w:noProof/>
        </w:rPr>
        <w:drawing>
          <wp:inline distT="0" distB="0" distL="0" distR="0">
            <wp:extent cx="2208530" cy="1790700"/>
            <wp:effectExtent l="19050" t="0" r="1270" b="0"/>
            <wp:docPr id="2" name="irc_mi" descr="http://1.bp.blogspot.com/_0FGIldg_RKc/TEbfiTafPzI/AAAAAAAABjc/md6InfU0LA8/s320/brotherskeeper_bigsky200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0FGIldg_RKc/TEbfiTafPzI/AAAAAAAABjc/md6InfU0LA8/s320/brotherskeeper_bigsky2009_l.jpg"/>
                    <pic:cNvPicPr>
                      <a:picLocks noChangeAspect="1" noChangeArrowheads="1"/>
                    </pic:cNvPicPr>
                  </pic:nvPicPr>
                  <pic:blipFill>
                    <a:blip r:embed="rId5" cstate="print"/>
                    <a:srcRect/>
                    <a:stretch>
                      <a:fillRect/>
                    </a:stretch>
                  </pic:blipFill>
                  <pic:spPr bwMode="auto">
                    <a:xfrm>
                      <a:off x="0" y="0"/>
                      <a:ext cx="2208530" cy="1790700"/>
                    </a:xfrm>
                    <a:prstGeom prst="rect">
                      <a:avLst/>
                    </a:prstGeom>
                    <a:noFill/>
                    <a:ln w="9525">
                      <a:noFill/>
                      <a:miter lim="800000"/>
                      <a:headEnd/>
                      <a:tailEnd/>
                    </a:ln>
                  </pic:spPr>
                </pic:pic>
              </a:graphicData>
            </a:graphic>
          </wp:inline>
        </w:drawing>
      </w:r>
    </w:p>
    <w:p w:rsidR="00F75D80" w:rsidRDefault="00F75D80" w:rsidP="00F75D80">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281.25pt;height:45pt" fillcolor="#06c" strokecolor="#9cf" strokeweight="1.5pt">
            <v:shadow on="t" color="#900"/>
            <v:textpath style="font-family:&quot;Impact&quot;;v-text-kern:t" trim="t" fitpath="t" string="An Ethical Dilemma"/>
          </v:shape>
        </w:pict>
      </w:r>
    </w:p>
    <w:p w:rsidR="00F75D80" w:rsidRDefault="00F75D80" w:rsidP="00F75D80">
      <w:pP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596.4pt;height:87.45pt;z-index:251660288;mso-height-percent:200;mso-position-horizontal:center;mso-height-percent:200;mso-width-relative:margin;mso-height-relative:margin">
            <v:textbox style="mso-fit-shape-to-text:t">
              <w:txbxContent>
                <w:p w:rsidR="00F75D80" w:rsidRPr="00B50BED" w:rsidRDefault="00F75D80" w:rsidP="00F75D80">
                  <w:pPr>
                    <w:jc w:val="center"/>
                    <w:rPr>
                      <w:b/>
                      <w:sz w:val="32"/>
                      <w:szCs w:val="32"/>
                      <w:u w:val="single"/>
                    </w:rPr>
                  </w:pPr>
                  <w:r w:rsidRPr="00B50BED">
                    <w:rPr>
                      <w:b/>
                      <w:sz w:val="32"/>
                      <w:szCs w:val="32"/>
                      <w:u w:val="single"/>
                    </w:rPr>
                    <w:t>Essential Question</w:t>
                  </w:r>
                </w:p>
                <w:p w:rsidR="00F75D80" w:rsidRDefault="00F75D80" w:rsidP="00F75D80">
                  <w:pPr>
                    <w:rPr>
                      <w:rFonts w:ascii="Arial" w:hAnsi="Arial" w:cs="Arial"/>
                      <w:b/>
                      <w:sz w:val="24"/>
                      <w:szCs w:val="24"/>
                    </w:rPr>
                  </w:pPr>
                  <w:r>
                    <w:rPr>
                      <w:rFonts w:ascii="Arial" w:hAnsi="Arial" w:cs="Arial"/>
                      <w:b/>
                      <w:sz w:val="32"/>
                      <w:szCs w:val="32"/>
                    </w:rPr>
                    <w:t>☺</w:t>
                  </w:r>
                  <w:r w:rsidR="00EF72FD">
                    <w:rPr>
                      <w:rFonts w:ascii="Arial" w:hAnsi="Arial" w:cs="Arial"/>
                      <w:b/>
                      <w:sz w:val="24"/>
                      <w:szCs w:val="24"/>
                    </w:rPr>
                    <w:t xml:space="preserve">What is the </w:t>
                  </w:r>
                  <w:r w:rsidRPr="00F75D80">
                    <w:rPr>
                      <w:rFonts w:ascii="Arial" w:hAnsi="Arial" w:cs="Arial"/>
                      <w:b/>
                      <w:sz w:val="24"/>
                      <w:szCs w:val="24"/>
                    </w:rPr>
                    <w:t>difference between what you have</w:t>
                  </w:r>
                  <w:r>
                    <w:rPr>
                      <w:rFonts w:ascii="Arial" w:hAnsi="Arial" w:cs="Arial"/>
                      <w:b/>
                      <w:sz w:val="24"/>
                      <w:szCs w:val="24"/>
                    </w:rPr>
                    <w:t xml:space="preserve"> a right to do and what is right to do?</w:t>
                  </w:r>
                </w:p>
                <w:p w:rsidR="00F75D80" w:rsidRDefault="00F75D80" w:rsidP="00F75D80">
                  <w:pPr>
                    <w:rPr>
                      <w:rFonts w:ascii="Arial" w:hAnsi="Arial" w:cs="Arial"/>
                      <w:b/>
                      <w:sz w:val="24"/>
                      <w:szCs w:val="24"/>
                      <w:u w:val="single"/>
                    </w:rPr>
                  </w:pPr>
                  <w:r>
                    <w:rPr>
                      <w:rFonts w:ascii="Arial" w:hAnsi="Arial" w:cs="Arial"/>
                      <w:b/>
                      <w:sz w:val="24"/>
                      <w:szCs w:val="24"/>
                      <w:u w:val="single"/>
                    </w:rPr>
                    <w:t>Task</w:t>
                  </w:r>
                </w:p>
                <w:p w:rsidR="00F75D80" w:rsidRDefault="00F75D80" w:rsidP="00F75D80">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This</w:t>
                  </w:r>
                  <w:proofErr w:type="gramEnd"/>
                  <w:r>
                    <w:rPr>
                      <w:rFonts w:ascii="Arial" w:hAnsi="Arial" w:cs="Arial"/>
                      <w:sz w:val="24"/>
                      <w:szCs w:val="24"/>
                    </w:rPr>
                    <w:t xml:space="preserve"> essay of at least three pages in length will require you to explore the implications of our essential question as it pertains to the documentary as well as the accompanying four supplemental articles.  As an argumentative synthesis essay, you will need to use </w:t>
                  </w:r>
                  <w:r>
                    <w:rPr>
                      <w:rFonts w:ascii="Arial" w:hAnsi="Arial" w:cs="Arial"/>
                      <w:i/>
                      <w:sz w:val="24"/>
                      <w:szCs w:val="24"/>
                    </w:rPr>
                    <w:t>Brother’s Keepers</w:t>
                  </w:r>
                  <w:r>
                    <w:rPr>
                      <w:rFonts w:ascii="Arial" w:hAnsi="Arial" w:cs="Arial"/>
                      <w:sz w:val="24"/>
                      <w:szCs w:val="24"/>
                    </w:rPr>
                    <w:t xml:space="preserve"> as your primary source and the remaining documents as supplementary sources.</w:t>
                  </w:r>
                </w:p>
                <w:p w:rsidR="00F75D80" w:rsidRDefault="00F75D80" w:rsidP="00F75D80">
                  <w:pPr>
                    <w:rPr>
                      <w:rFonts w:ascii="Arial" w:hAnsi="Arial" w:cs="Arial"/>
                      <w:sz w:val="24"/>
                      <w:szCs w:val="24"/>
                    </w:rPr>
                  </w:pPr>
                  <w:r>
                    <w:rPr>
                      <w:rFonts w:ascii="Arial" w:hAnsi="Arial" w:cs="Arial"/>
                      <w:sz w:val="24"/>
                      <w:szCs w:val="24"/>
                    </w:rPr>
                    <w:t xml:space="preserve">√ </w:t>
                  </w:r>
                  <w:proofErr w:type="gramStart"/>
                  <w:r w:rsidR="00B50BED">
                    <w:rPr>
                      <w:rFonts w:ascii="Arial" w:hAnsi="Arial" w:cs="Arial"/>
                      <w:sz w:val="24"/>
                      <w:szCs w:val="24"/>
                    </w:rPr>
                    <w:t>Your</w:t>
                  </w:r>
                  <w:proofErr w:type="gramEnd"/>
                  <w:r w:rsidR="00B50BED">
                    <w:rPr>
                      <w:rFonts w:ascii="Arial" w:hAnsi="Arial" w:cs="Arial"/>
                      <w:sz w:val="24"/>
                      <w:szCs w:val="24"/>
                    </w:rPr>
                    <w:t xml:space="preserve"> argument should be central; the source material should be used to support your argument.</w:t>
                  </w:r>
                  <w:r>
                    <w:rPr>
                      <w:rFonts w:ascii="Arial" w:hAnsi="Arial" w:cs="Arial"/>
                      <w:sz w:val="24"/>
                      <w:szCs w:val="24"/>
                    </w:rPr>
                    <w:t xml:space="preserve">  Do not merely summarize the texts</w:t>
                  </w:r>
                </w:p>
                <w:p w:rsidR="00B50BED" w:rsidRDefault="00B50BED" w:rsidP="00F75D80">
                  <w:pPr>
                    <w:rPr>
                      <w:rFonts w:ascii="Arial" w:hAnsi="Arial" w:cs="Arial"/>
                      <w:sz w:val="24"/>
                      <w:szCs w:val="24"/>
                    </w:rPr>
                  </w:pPr>
                  <w:r>
                    <w:rPr>
                      <w:rFonts w:ascii="Arial" w:hAnsi="Arial" w:cs="Arial"/>
                      <w:sz w:val="24"/>
                      <w:szCs w:val="24"/>
                    </w:rPr>
                    <w:t>√ Draw from at least three of the supplementary articles</w:t>
                  </w:r>
                </w:p>
                <w:p w:rsidR="00B50BED" w:rsidRDefault="00B50BED" w:rsidP="00B50BED">
                  <w:pPr>
                    <w:rPr>
                      <w:b/>
                      <w:sz w:val="24"/>
                      <w:szCs w:val="24"/>
                      <w:u w:val="single"/>
                    </w:rPr>
                  </w:pPr>
                  <w:r>
                    <w:rPr>
                      <w:b/>
                      <w:sz w:val="24"/>
                      <w:szCs w:val="24"/>
                      <w:u w:val="single"/>
                    </w:rPr>
                    <w:t>Learning Targets</w:t>
                  </w:r>
                </w:p>
                <w:p w:rsidR="00B50BED" w:rsidRDefault="00B50BED" w:rsidP="00B50BED">
                  <w:pPr>
                    <w:rPr>
                      <w:b/>
                      <w:sz w:val="24"/>
                      <w:szCs w:val="24"/>
                      <w:u w:val="single"/>
                    </w:rPr>
                  </w:pPr>
                  <w:r>
                    <w:rPr>
                      <w:noProof/>
                    </w:rPr>
                    <w:drawing>
                      <wp:inline distT="0" distB="0" distL="0" distR="0">
                        <wp:extent cx="628650" cy="471170"/>
                        <wp:effectExtent l="19050" t="0" r="0" b="0"/>
                        <wp:docPr id="6" name="irc_mi" descr="http://pndblog.typepad.com/.a/6a00e0099631d088330115704dac11970c-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ndblog.typepad.com/.a/6a00e0099631d088330115704dac11970c-800wi"/>
                                <pic:cNvPicPr>
                                  <a:picLocks noChangeAspect="1" noChangeArrowheads="1"/>
                                </pic:cNvPicPr>
                              </pic:nvPicPr>
                              <pic:blipFill>
                                <a:blip r:embed="rId6" cstate="print"/>
                                <a:srcRect/>
                                <a:stretch>
                                  <a:fillRect/>
                                </a:stretch>
                              </pic:blipFill>
                              <pic:spPr bwMode="auto">
                                <a:xfrm>
                                  <a:off x="0" y="0"/>
                                  <a:ext cx="628650" cy="471170"/>
                                </a:xfrm>
                                <a:prstGeom prst="rect">
                                  <a:avLst/>
                                </a:prstGeom>
                                <a:noFill/>
                                <a:ln w="9525">
                                  <a:noFill/>
                                  <a:miter lim="800000"/>
                                  <a:headEnd/>
                                  <a:tailEnd/>
                                </a:ln>
                              </pic:spPr>
                            </pic:pic>
                          </a:graphicData>
                        </a:graphic>
                      </wp:inline>
                    </w:drawing>
                  </w:r>
                </w:p>
                <w:p w:rsidR="00B50BED" w:rsidRPr="00546845" w:rsidRDefault="00B50BED" w:rsidP="00B50BED">
                  <w:pPr>
                    <w:pStyle w:val="ListParagraph"/>
                    <w:numPr>
                      <w:ilvl w:val="0"/>
                      <w:numId w:val="1"/>
                    </w:numPr>
                    <w:rPr>
                      <w:b/>
                      <w:sz w:val="24"/>
                      <w:szCs w:val="24"/>
                      <w:u w:val="single"/>
                    </w:rPr>
                  </w:pPr>
                  <w:r>
                    <w:rPr>
                      <w:sz w:val="24"/>
                      <w:szCs w:val="24"/>
                    </w:rPr>
                    <w:t>I can write a declarative thesis</w:t>
                  </w:r>
                </w:p>
                <w:p w:rsidR="00B50BED" w:rsidRPr="00546845" w:rsidRDefault="00B50BED" w:rsidP="00B50BED">
                  <w:pPr>
                    <w:pStyle w:val="ListParagraph"/>
                    <w:numPr>
                      <w:ilvl w:val="0"/>
                      <w:numId w:val="1"/>
                    </w:numPr>
                    <w:rPr>
                      <w:b/>
                      <w:sz w:val="24"/>
                      <w:szCs w:val="24"/>
                      <w:u w:val="single"/>
                    </w:rPr>
                  </w:pPr>
                  <w:r>
                    <w:rPr>
                      <w:sz w:val="24"/>
                      <w:szCs w:val="24"/>
                    </w:rPr>
                    <w:t>I can write my body paragraphs syllogistically</w:t>
                  </w:r>
                </w:p>
                <w:p w:rsidR="00B50BED" w:rsidRPr="00546845" w:rsidRDefault="00B50BED" w:rsidP="00B50BED">
                  <w:pPr>
                    <w:pStyle w:val="ListParagraph"/>
                    <w:numPr>
                      <w:ilvl w:val="0"/>
                      <w:numId w:val="1"/>
                    </w:numPr>
                    <w:rPr>
                      <w:b/>
                      <w:sz w:val="24"/>
                      <w:szCs w:val="24"/>
                      <w:u w:val="single"/>
                    </w:rPr>
                  </w:pPr>
                  <w:r>
                    <w:rPr>
                      <w:sz w:val="24"/>
                      <w:szCs w:val="24"/>
                    </w:rPr>
                    <w:t>I can transition into and out of quotes</w:t>
                  </w:r>
                </w:p>
                <w:p w:rsidR="00B50BED" w:rsidRPr="00546845" w:rsidRDefault="00B50BED" w:rsidP="00B50BED">
                  <w:pPr>
                    <w:pStyle w:val="ListParagraph"/>
                    <w:numPr>
                      <w:ilvl w:val="0"/>
                      <w:numId w:val="1"/>
                    </w:numPr>
                    <w:rPr>
                      <w:sz w:val="24"/>
                      <w:szCs w:val="24"/>
                    </w:rPr>
                  </w:pPr>
                  <w:r w:rsidRPr="00546845">
                    <w:rPr>
                      <w:sz w:val="24"/>
                      <w:szCs w:val="24"/>
                    </w:rPr>
                    <w:t>I can prove my arguments with sufficient textual support and analysis</w:t>
                  </w:r>
                </w:p>
                <w:p w:rsidR="00B50BED" w:rsidRDefault="00B50BED" w:rsidP="00F75D80">
                  <w:pPr>
                    <w:rPr>
                      <w:rFonts w:ascii="Arial" w:hAnsi="Arial" w:cs="Arial"/>
                      <w:sz w:val="24"/>
                      <w:szCs w:val="24"/>
                    </w:rPr>
                  </w:pPr>
                </w:p>
                <w:p w:rsidR="00F75D80" w:rsidRPr="00F75D80" w:rsidRDefault="00F75D80" w:rsidP="00F75D80">
                  <w:pPr>
                    <w:rPr>
                      <w:sz w:val="24"/>
                      <w:szCs w:val="24"/>
                    </w:rPr>
                  </w:pPr>
                </w:p>
              </w:txbxContent>
            </v:textbox>
          </v:shape>
        </w:pict>
      </w:r>
    </w:p>
    <w:sectPr w:rsidR="00F75D80" w:rsidSect="00102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B62AF"/>
    <w:multiLevelType w:val="hybridMultilevel"/>
    <w:tmpl w:val="C8E6A840"/>
    <w:lvl w:ilvl="0" w:tplc="1D8005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D80"/>
    <w:rsid w:val="00102651"/>
    <w:rsid w:val="00B50BED"/>
    <w:rsid w:val="00EF72FD"/>
    <w:rsid w:val="00F75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80"/>
    <w:rPr>
      <w:rFonts w:ascii="Tahoma" w:hAnsi="Tahoma" w:cs="Tahoma"/>
      <w:sz w:val="16"/>
      <w:szCs w:val="16"/>
    </w:rPr>
  </w:style>
  <w:style w:type="paragraph" w:styleId="ListParagraph">
    <w:name w:val="List Paragraph"/>
    <w:basedOn w:val="Normal"/>
    <w:uiPriority w:val="34"/>
    <w:qFormat/>
    <w:rsid w:val="00B50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cp:lastPrinted>2013-11-08T16:50:00Z</cp:lastPrinted>
  <dcterms:created xsi:type="dcterms:W3CDTF">2013-11-08T16:18:00Z</dcterms:created>
  <dcterms:modified xsi:type="dcterms:W3CDTF">2013-11-08T16:57:00Z</dcterms:modified>
</cp:coreProperties>
</file>